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1E9CA9" w14:textId="77777777" w:rsidR="00185B4C" w:rsidRDefault="00185B4C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14:paraId="74248D55" w14:textId="67480617"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394EF435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5E51ACD6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4FB78B0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747C758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E6070B8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54D14106" w14:textId="40820A74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83CCD">
              <w:rPr>
                <w:rFonts w:ascii="Verdana" w:hAnsi="Verdana"/>
                <w:b/>
                <w:sz w:val="20"/>
                <w:szCs w:val="20"/>
                <w:lang w:val="sl-SI"/>
              </w:rPr>
              <w:t>Arnes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AB85885" w14:textId="11A1FE62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83CCD">
              <w:rPr>
                <w:rFonts w:ascii="Verdana" w:hAnsi="Verdana"/>
                <w:b/>
                <w:sz w:val="20"/>
                <w:szCs w:val="20"/>
                <w:lang w:val="sl-SI"/>
              </w:rPr>
              <w:t>Tehnološki park 18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D28E240" w14:textId="766B6172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83CCD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A4284" w:rsidRPr="002D7E99" w14:paraId="6B667064" w14:textId="77777777" w:rsidTr="00FC567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5B4E845" w14:textId="77777777" w:rsidR="00FA4284" w:rsidRPr="002D7E99" w:rsidRDefault="00FA4284" w:rsidP="00FA428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</w:tcPr>
          <w:p w14:paraId="683F9C92" w14:textId="4D4262FB" w:rsidR="00FA4284" w:rsidRPr="00FA4284" w:rsidRDefault="00FA4284" w:rsidP="00FA428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54BD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Videokonferenčni sistem v oblaku 2021</w:t>
            </w:r>
            <w:r w:rsidR="00E431F1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-2023</w:t>
            </w:r>
            <w:r w:rsidRPr="005B54BD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5B54BD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5B54BD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  <w:tr w:rsidR="00FA4284" w:rsidRPr="00E431F1" w14:paraId="69DEAF9D" w14:textId="77777777" w:rsidTr="00FC567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3F2A6FC" w14:textId="77777777" w:rsidR="00FA4284" w:rsidRPr="002D7E99" w:rsidRDefault="00FA4284" w:rsidP="00FA428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</w:tcPr>
          <w:p w14:paraId="1EFCF8BA" w14:textId="0F311EF1" w:rsidR="00FA4284" w:rsidRPr="00FA4284" w:rsidRDefault="00FA4284" w:rsidP="00FA428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FA4284">
              <w:rPr>
                <w:rFonts w:ascii="Verdana" w:hAnsi="Verdana"/>
                <w:sz w:val="20"/>
                <w:szCs w:val="20"/>
                <w:lang w:val="sl-SI"/>
              </w:rPr>
              <w:t xml:space="preserve">Nakup licenc za storitev videokonferenčnega sistema v oblaku </w:t>
            </w:r>
            <w:r w:rsidR="00E431F1">
              <w:rPr>
                <w:rFonts w:ascii="Verdana" w:hAnsi="Verdana"/>
                <w:sz w:val="20"/>
                <w:szCs w:val="20"/>
                <w:lang w:val="sl-SI"/>
              </w:rPr>
              <w:t xml:space="preserve">do </w:t>
            </w:r>
            <w:r w:rsidR="00135310">
              <w:rPr>
                <w:rFonts w:ascii="Verdana" w:hAnsi="Verdana"/>
                <w:sz w:val="20"/>
                <w:szCs w:val="20"/>
                <w:lang w:val="sl-SI"/>
              </w:rPr>
              <w:t xml:space="preserve">vključno </w:t>
            </w:r>
            <w:r w:rsidR="00E431F1">
              <w:rPr>
                <w:rFonts w:ascii="Verdana" w:hAnsi="Verdana"/>
                <w:sz w:val="20"/>
                <w:szCs w:val="20"/>
                <w:lang w:val="sl-SI"/>
              </w:rPr>
              <w:t>31.8.2023</w:t>
            </w:r>
          </w:p>
        </w:tc>
      </w:tr>
      <w:tr w:rsidR="00544211" w:rsidRPr="002D7E99" w14:paraId="7AABF09F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1F041525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E431F1" w14:paraId="74A5F04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3B0F34" w14:textId="29DC1535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oziroma firma pravne osebe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C3191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4569093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564E76B" w14:textId="3E98170A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B0EE4B7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358EFE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CFFAFBC" w14:textId="251ED81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056DF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17ED4B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9F57476" w14:textId="77777777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Polni naslov</w:t>
            </w:r>
          </w:p>
          <w:p w14:paraId="25F75F56" w14:textId="25EB2BA1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23305">
              <w:rPr>
                <w:rFonts w:ascii="Verdana" w:hAnsi="Verdana"/>
                <w:b/>
                <w:sz w:val="16"/>
                <w:szCs w:val="16"/>
                <w:lang w:val="sl-SI"/>
              </w:rPr>
              <w:t>(ulica in hišna številka, poštna številka in pošta)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E111C7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E431F1" w14:paraId="458B0FC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BEB8FE2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6FBD0EE" w14:textId="77777777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02EA2768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BF684E4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6B54FCF0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6787980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14:paraId="46D9F625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32C4D0B2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4386FBAE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C7212D6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2F49604E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2D004B88" w14:textId="77777777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bookmarkStart w:id="2" w:name="_GoBack"/>
      <w:bookmarkEnd w:id="2"/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7F5E66E9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C0406A" w:rsidRPr="002D7E99" w14:paraId="644D538C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639EF5EC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051D5F6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58B0285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0EC67EE" w14:textId="3F8019E4"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83CCD">
              <w:rPr>
                <w:rFonts w:ascii="Verdana" w:hAnsi="Verdana"/>
                <w:b/>
                <w:sz w:val="20"/>
                <w:szCs w:val="20"/>
                <w:lang w:val="sl-SI"/>
              </w:rPr>
              <w:t>Arnes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85BF778" w14:textId="0A4EAD22"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83CCD">
              <w:rPr>
                <w:rFonts w:ascii="Verdana" w:hAnsi="Verdana"/>
                <w:b/>
                <w:sz w:val="20"/>
                <w:szCs w:val="20"/>
                <w:lang w:val="sl-SI"/>
              </w:rPr>
              <w:t>Tehnološki park 18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B31808D" w14:textId="56B6FA01"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83CCD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A4284" w:rsidRPr="002D7E99" w14:paraId="65158817" w14:textId="77777777" w:rsidTr="00B75A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2E23634" w14:textId="77777777" w:rsidR="00FA4284" w:rsidRPr="002D7E99" w:rsidRDefault="00FA4284" w:rsidP="00FA428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</w:tcPr>
          <w:p w14:paraId="4B465AC8" w14:textId="5FCF8CB1" w:rsidR="00FA4284" w:rsidRPr="002D7E99" w:rsidRDefault="00FA4284" w:rsidP="00FA428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B54BD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Videokonferenčni sistem v oblaku 2021</w:t>
            </w:r>
            <w:r w:rsidR="00E431F1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-2023</w:t>
            </w:r>
            <w:r w:rsidRPr="005B54BD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5B54BD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5B54BD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  <w:tr w:rsidR="00FA4284" w:rsidRPr="00E431F1" w14:paraId="661813D0" w14:textId="77777777" w:rsidTr="00B75A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612C79B" w14:textId="77777777" w:rsidR="00FA4284" w:rsidRPr="002D7E99" w:rsidRDefault="00FA4284" w:rsidP="00FA428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</w:tcPr>
          <w:p w14:paraId="19803258" w14:textId="1EAF3FC6" w:rsidR="00FA4284" w:rsidRPr="00FA4284" w:rsidRDefault="00FA4284" w:rsidP="00FA428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FA4284">
              <w:rPr>
                <w:rFonts w:ascii="Verdana" w:hAnsi="Verdana"/>
                <w:sz w:val="20"/>
                <w:szCs w:val="20"/>
                <w:lang w:val="sl-SI"/>
              </w:rPr>
              <w:t xml:space="preserve">Nakup licenc za storitev videokonferenčnega sistema v oblaku za vzgojno-izobraževalne zavode </w:t>
            </w:r>
            <w:r w:rsidR="00E431F1">
              <w:rPr>
                <w:rFonts w:ascii="Verdana" w:hAnsi="Verdana"/>
                <w:sz w:val="20"/>
                <w:szCs w:val="20"/>
                <w:lang w:val="sl-SI"/>
              </w:rPr>
              <w:t>do 31.8.2023</w:t>
            </w:r>
          </w:p>
        </w:tc>
      </w:tr>
      <w:tr w:rsidR="00544211" w:rsidRPr="002D7E99" w14:paraId="20136E17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4BCF518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2AF05698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4733010" w14:textId="187DDF96" w:rsidR="00544211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207A92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5A5B9A7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56136B7" w14:textId="23003148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D7CDDF4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30C5B7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5000BF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DD8038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300C064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792CBDA" w14:textId="1D0465AA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5A32D42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64D4D5F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F6F8DD" w14:textId="22DF5C32" w:rsidR="00185B4C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Država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B60B1A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E431F1" w14:paraId="4C8D9365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122478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B1E82D3" w14:textId="77777777"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6E5C731D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6BB90F2D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35882410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42DC5740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4"/>
    </w:p>
    <w:p w14:paraId="1A0BF923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586160BF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default" r:id="rId7"/>
      <w:footerReference w:type="default" r:id="rId8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D94F3B" w16cex:dateUtc="2021-08-31T23:00:00Z"/>
  <w16cex:commentExtensible w16cex:durableId="24D94F61" w16cex:dateUtc="2021-08-31T23:0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973086" w14:textId="77777777" w:rsidR="00304AFC" w:rsidRDefault="00304AFC" w:rsidP="00406D8A">
      <w:pPr>
        <w:spacing w:after="0" w:line="240" w:lineRule="auto"/>
      </w:pPr>
      <w:r>
        <w:separator/>
      </w:r>
    </w:p>
  </w:endnote>
  <w:endnote w:type="continuationSeparator" w:id="0">
    <w:p w14:paraId="491219B8" w14:textId="77777777" w:rsidR="00304AFC" w:rsidRDefault="00304AFC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E7D66" w14:textId="7421D73B" w:rsidR="00E41BAC" w:rsidRDefault="00E41BAC" w:rsidP="00E41BAC">
    <w:pPr>
      <w:spacing w:after="120" w:line="240" w:lineRule="auto"/>
      <w:jc w:val="both"/>
    </w:pPr>
    <w:r w:rsidRPr="003F7BF2">
      <w:rPr>
        <w:rFonts w:asciiTheme="majorHAnsi" w:hAnsiTheme="majorHAnsi" w:cstheme="majorHAnsi"/>
        <w:i/>
        <w:sz w:val="14"/>
        <w:szCs w:val="16"/>
        <w:lang w:val="sl-SI"/>
      </w:rPr>
      <w:t>Operacijo sofinancirata Republika Slovenija, Ministrstvo za izobraževanje, znanost in šport in Evropska unija iz Evropskega sklada za regionalni razvoj v okviru odziva Unije na pandemijo COVID-19 . Operacija se izvaja v okviru Operativnega programa za izvajanje evropske kohezijske politike v obdobju 2014–2020, 15. prednostne osi »Spodbujanje odprave posledic krize v okviru pandemije COVID – 19 in priprava zelenega, digitalnega in odpornega okrevanja gospodarstva«, 1. prednostne naložbe "Spodbujanje odprave posledic krize v okviru pandemije COVID – 19 in priprava zelenega, digitalnega in odpornega okrevanja gospodarstva«.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E41BAC" w:rsidRPr="001774F3" w14:paraId="141C5D5F" w14:textId="77777777" w:rsidTr="00FC529A">
      <w:tc>
        <w:tcPr>
          <w:tcW w:w="4998" w:type="dxa"/>
          <w:shd w:val="clear" w:color="auto" w:fill="auto"/>
        </w:tcPr>
        <w:p w14:paraId="2C0D9663" w14:textId="6B353AE8" w:rsidR="00E41BAC" w:rsidRPr="001774F3" w:rsidRDefault="00E41BAC" w:rsidP="00E41BAC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 xml:space="preserve"> </w:t>
          </w:r>
          <w:r w:rsidRPr="007443C6">
            <w:rPr>
              <w:rFonts w:ascii="Verdana" w:hAnsi="Verdana"/>
              <w:i/>
              <w:sz w:val="16"/>
              <w:szCs w:val="16"/>
              <w:lang w:val="sl-SI"/>
            </w:rPr>
            <w:t>v</w:t>
          </w:r>
          <w:r>
            <w:rPr>
              <w:rFonts w:ascii="Verdana" w:hAnsi="Verdana"/>
              <w:i/>
              <w:sz w:val="16"/>
              <w:szCs w:val="16"/>
              <w:lang w:val="sl-SI"/>
            </w:rPr>
            <w:t xml:space="preserve">er. </w:t>
          </w:r>
          <w:r w:rsidRPr="007443C6">
            <w:rPr>
              <w:rFonts w:ascii="Verdana" w:hAnsi="Verdana"/>
              <w:i/>
              <w:sz w:val="16"/>
              <w:szCs w:val="16"/>
              <w:lang w:val="sl-SI"/>
            </w:rPr>
            <w:t>3.1</w:t>
          </w:r>
        </w:p>
      </w:tc>
      <w:tc>
        <w:tcPr>
          <w:tcW w:w="4974" w:type="dxa"/>
          <w:shd w:val="clear" w:color="auto" w:fill="auto"/>
          <w:vAlign w:val="center"/>
        </w:tcPr>
        <w:p w14:paraId="204F0FC3" w14:textId="77777777" w:rsidR="00E41BAC" w:rsidRPr="001774F3" w:rsidRDefault="00E41BAC" w:rsidP="00E41BAC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DA411B8" w14:textId="325E534D" w:rsidR="00406D8A" w:rsidRDefault="00406D8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4C9622" w14:textId="77777777" w:rsidR="00304AFC" w:rsidRDefault="00304AFC" w:rsidP="00406D8A">
      <w:pPr>
        <w:spacing w:after="0" w:line="240" w:lineRule="auto"/>
      </w:pPr>
      <w:r>
        <w:separator/>
      </w:r>
    </w:p>
  </w:footnote>
  <w:footnote w:type="continuationSeparator" w:id="0">
    <w:p w14:paraId="3D0E71D8" w14:textId="77777777" w:rsidR="00304AFC" w:rsidRDefault="00304AFC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3FAD2" w14:textId="4A86BB0D" w:rsidR="00E41BAC" w:rsidRDefault="00E41BAC">
    <w:r w:rsidRPr="0081427E">
      <w:rPr>
        <w:rFonts w:asciiTheme="majorHAnsi" w:hAnsiTheme="majorHAnsi" w:cstheme="majorHAnsi"/>
        <w:noProof/>
        <w:lang w:val="sl-SI" w:eastAsia="sl-SI"/>
      </w:rPr>
      <w:drawing>
        <wp:anchor distT="0" distB="0" distL="114300" distR="114300" simplePos="0" relativeHeight="251659264" behindDoc="0" locked="0" layoutInCell="1" allowOverlap="1" wp14:anchorId="04CE2078" wp14:editId="0A5E0DB1">
          <wp:simplePos x="0" y="0"/>
          <wp:positionH relativeFrom="margin">
            <wp:posOffset>-77189</wp:posOffset>
          </wp:positionH>
          <wp:positionV relativeFrom="paragraph">
            <wp:posOffset>-265249</wp:posOffset>
          </wp:positionV>
          <wp:extent cx="6316345" cy="789940"/>
          <wp:effectExtent l="0" t="0" r="8255" b="0"/>
          <wp:wrapNone/>
          <wp:docPr id="24" name="Slika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16345" cy="789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7DB66AA" w14:textId="617B194E" w:rsidR="00E41BAC" w:rsidRDefault="00E41BAC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EBD51F0" w14:textId="77777777" w:rsidTr="00E41BAC">
      <w:tc>
        <w:tcPr>
          <w:tcW w:w="4942" w:type="dxa"/>
          <w:shd w:val="clear" w:color="auto" w:fill="auto"/>
        </w:tcPr>
        <w:p w14:paraId="4EEBE99B" w14:textId="77777777" w:rsidR="00406D8A" w:rsidRPr="001B422B" w:rsidRDefault="002D7E99" w:rsidP="00032474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5030" w:type="dxa"/>
          <w:shd w:val="clear" w:color="auto" w:fill="auto"/>
        </w:tcPr>
        <w:p w14:paraId="4B6DCF7A" w14:textId="77777777" w:rsidR="00406D8A" w:rsidRPr="001B422B" w:rsidRDefault="00BC2CED" w:rsidP="00BC2CED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4FFD3D20" w14:textId="77777777" w:rsidR="00406D8A" w:rsidRDefault="00406D8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41384"/>
    <w:rsid w:val="00093619"/>
    <w:rsid w:val="000A4DAD"/>
    <w:rsid w:val="000D7D76"/>
    <w:rsid w:val="00117AAF"/>
    <w:rsid w:val="00135310"/>
    <w:rsid w:val="00162596"/>
    <w:rsid w:val="0017614A"/>
    <w:rsid w:val="00185B4C"/>
    <w:rsid w:val="0019182C"/>
    <w:rsid w:val="0019692D"/>
    <w:rsid w:val="001A31DA"/>
    <w:rsid w:val="001F223F"/>
    <w:rsid w:val="002B0DBF"/>
    <w:rsid w:val="002D7E99"/>
    <w:rsid w:val="00304AFC"/>
    <w:rsid w:val="003363A0"/>
    <w:rsid w:val="003641C5"/>
    <w:rsid w:val="00365F32"/>
    <w:rsid w:val="00406D8A"/>
    <w:rsid w:val="004B03B3"/>
    <w:rsid w:val="004C7EEA"/>
    <w:rsid w:val="005015AF"/>
    <w:rsid w:val="00522990"/>
    <w:rsid w:val="00541E13"/>
    <w:rsid w:val="00544211"/>
    <w:rsid w:val="00583CCD"/>
    <w:rsid w:val="005B3D48"/>
    <w:rsid w:val="005C7822"/>
    <w:rsid w:val="005E75EF"/>
    <w:rsid w:val="00624E1B"/>
    <w:rsid w:val="00627B69"/>
    <w:rsid w:val="00650456"/>
    <w:rsid w:val="0066192E"/>
    <w:rsid w:val="006D3BB4"/>
    <w:rsid w:val="006E02B3"/>
    <w:rsid w:val="00723305"/>
    <w:rsid w:val="007443C6"/>
    <w:rsid w:val="00762B08"/>
    <w:rsid w:val="0077075A"/>
    <w:rsid w:val="007A2DB0"/>
    <w:rsid w:val="007A39C6"/>
    <w:rsid w:val="007E01A5"/>
    <w:rsid w:val="00874464"/>
    <w:rsid w:val="008C299A"/>
    <w:rsid w:val="008F6BB2"/>
    <w:rsid w:val="00916B06"/>
    <w:rsid w:val="0092300E"/>
    <w:rsid w:val="009314A9"/>
    <w:rsid w:val="00993D8E"/>
    <w:rsid w:val="009A5462"/>
    <w:rsid w:val="009E7964"/>
    <w:rsid w:val="00A223F1"/>
    <w:rsid w:val="00A22596"/>
    <w:rsid w:val="00A35A92"/>
    <w:rsid w:val="00A51B40"/>
    <w:rsid w:val="00A87F18"/>
    <w:rsid w:val="00AA1479"/>
    <w:rsid w:val="00AB042E"/>
    <w:rsid w:val="00B3295C"/>
    <w:rsid w:val="00B511E0"/>
    <w:rsid w:val="00B67019"/>
    <w:rsid w:val="00B67BB5"/>
    <w:rsid w:val="00B82590"/>
    <w:rsid w:val="00BA1296"/>
    <w:rsid w:val="00BC2CED"/>
    <w:rsid w:val="00C0406A"/>
    <w:rsid w:val="00C55C68"/>
    <w:rsid w:val="00C711BD"/>
    <w:rsid w:val="00C80972"/>
    <w:rsid w:val="00D24758"/>
    <w:rsid w:val="00D4415B"/>
    <w:rsid w:val="00D54B49"/>
    <w:rsid w:val="00DA6208"/>
    <w:rsid w:val="00DB2DB7"/>
    <w:rsid w:val="00DC0C83"/>
    <w:rsid w:val="00E109A2"/>
    <w:rsid w:val="00E37E24"/>
    <w:rsid w:val="00E41994"/>
    <w:rsid w:val="00E41BAC"/>
    <w:rsid w:val="00E431F1"/>
    <w:rsid w:val="00E6172A"/>
    <w:rsid w:val="00F3515B"/>
    <w:rsid w:val="00FA4284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373D575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406D8A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406D8A"/>
    <w:rPr>
      <w:sz w:val="22"/>
      <w:szCs w:val="22"/>
    </w:rPr>
  </w:style>
  <w:style w:type="table" w:styleId="Tabelamrea">
    <w:name w:val="Table Grid"/>
    <w:basedOn w:val="Navadnatabela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E431F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431F1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431F1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431F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431F1"/>
    <w:rPr>
      <w:b/>
      <w:bCs/>
      <w:lang w:val="en-US"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413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41384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Sabina Jevnikar</cp:lastModifiedBy>
  <cp:revision>15</cp:revision>
  <dcterms:created xsi:type="dcterms:W3CDTF">2016-08-11T13:13:00Z</dcterms:created>
  <dcterms:modified xsi:type="dcterms:W3CDTF">2021-09-03T05:43:00Z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DWDM 2021</vt:lpwstr>
  </property>
  <property fmtid="{D5CDD505-2E9C-101B-9397-08002B2CF9AE}" pid="5" name="MFiles_P1046">
    <vt:lpwstr>Prenova DWDM omrežja</vt:lpwstr>
  </property>
  <property fmtid="{D5CDD505-2E9C-101B-9397-08002B2CF9AE}" pid="6" name="MFiles_PG5BC2FC14A405421BA79F5FEC63BD00E3n1_PGB3D8D77D2D654902AEB821305A1A12BC">
    <vt:lpwstr>1000 Ljubljana</vt:lpwstr>
  </property>
</Properties>
</file>